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Kedves Páciensek! Tisztelt Szülők!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A napi esetszámunk 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2021.szeptembere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óta hatalmasra duzzadt!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Eddigi napi rekordunk: 157 ellátás</w:t>
      </w:r>
      <w:r>
        <w:rPr>
          <w:rFonts w:ascii="Calibri" w:hAnsi="Calibri" w:cs="Calibri"/>
          <w:color w:val="222222"/>
          <w:sz w:val="22"/>
          <w:szCs w:val="22"/>
        </w:rPr>
        <w:t xml:space="preserve">. Ez egy korábbi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influeza-szezon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2-3x-os forgalma! Már nem számoljuk a telefonhívásokat,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SMS-ket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és egyéb megkereséseket… Általában napi 100 feletti ellátásunk van!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Korábban azt írtam, hogy szerencsére az ellátások zöme „banális megbetegedés”. Ez sajnos az elmúlt napokban megváltozott. Eddig nem látott mértékű a rendeléseken megfordult és személyesen is megvizsgált "beteg anyag" is. A kiírt rendelési idő a sok beteg miatt rendszeresen 2-3órát "csúszik" minden igyekezetünk ellenére! Több kicsi baba a nagyobb testvér betegsége kapcsán annyira megfertőződött, hogy kórházba is kerül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….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 kórokokozók nagy valószínűséggel RSV és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Rhinovírusok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melyek cseppfertőzéssel gyorsan terjednek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…Most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az látható, hogy a kórokozó, ami a nagyobbacska gyermeket alig betegíti meg, csak minimális tünetei vannak, az a kórokozó a kisebbeknél jóval súlyosabb betegséget okoz. Emiatt különösen fontos, hogy a nagyobb gyerekek is, szigorúan csak 3 nap tünetmentesség után menjenek vissza a közösségbe. Legyünk felelősek mások iránt!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 munkánk jelentős részét teszi ki a felesleges "igazolás-gyártás", amely sok esetben gyakorlatilag a szülő szavának orvosi megismétlését jelenti. Borzasztóan szomorúan és sajnos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-minden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próbálkozásunk ellenére- tehetetlenül szenvedi el a háziorvos szakma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ezt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felesleges munkát. Elképesztő, hogy a jogalkotók és rendelet hozók ezt nem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látják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vagy nem akarják lát!... Sok esetben az igazolások miatt egy-egy betegség kapcsán 2-3x is kell egyeztetni a szülővel. Ez megint rengeteg felesleges plusz időt jelent, így kénytelenek vagyunk az alábbi szabályokat hozni: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orvosi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igazolás</w:t>
      </w:r>
      <w:r>
        <w:rPr>
          <w:rFonts w:ascii="Calibri" w:hAnsi="Calibri" w:cs="Calibri"/>
          <w:color w:val="222222"/>
          <w:sz w:val="22"/>
          <w:szCs w:val="22"/>
        </w:rPr>
        <w:t xml:space="preserve">t csak akkor tudunk kiállítani, ha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emailben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/SMS-ben a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hiányzás első napját</w:t>
      </w:r>
      <w:r>
        <w:rPr>
          <w:rFonts w:ascii="Calibri" w:hAnsi="Calibri" w:cs="Calibri"/>
          <w:color w:val="222222"/>
          <w:sz w:val="22"/>
          <w:szCs w:val="22"/>
        </w:rPr>
        <w:t> mindenkor megírják: (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év-hó-nap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)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orvosi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igazolást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visszamenőleg, utólag kért időpontokra nem</w:t>
      </w:r>
      <w:r>
        <w:rPr>
          <w:rFonts w:ascii="Calibri" w:hAnsi="Calibri" w:cs="Calibri"/>
          <w:color w:val="222222"/>
          <w:sz w:val="22"/>
          <w:szCs w:val="22"/>
        </w:rPr>
        <w:t> állítunk ki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csak</w:t>
      </w:r>
      <w:proofErr w:type="gram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szülő/gondviselő által kért</w:t>
      </w:r>
      <w:r>
        <w:rPr>
          <w:rFonts w:ascii="Calibri" w:hAnsi="Calibri" w:cs="Calibri"/>
          <w:color w:val="222222"/>
          <w:sz w:val="22"/>
          <w:szCs w:val="22"/>
        </w:rPr>
        <w:t>, betegség miatti hiányzást igazolunk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Az igazolások megnyitásakor előforduló gyakori problémákat is szeretnénk felsorolni. Kérem, először ezt ellenőrizzék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le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és ha ezek után sem jutottak előbbre, csak akkor írjanak.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  <w:u w:val="single"/>
        </w:rPr>
        <w:t>nem</w:t>
      </w:r>
      <w:proofErr w:type="gramEnd"/>
      <w:r>
        <w:rPr>
          <w:rFonts w:ascii="Calibri" w:hAnsi="Calibri" w:cs="Calibri"/>
          <w:color w:val="222222"/>
          <w:sz w:val="22"/>
          <w:szCs w:val="22"/>
          <w:u w:val="single"/>
        </w:rPr>
        <w:t xml:space="preserve"> lehet megnyitni az igazolást</w:t>
      </w:r>
      <w:r>
        <w:rPr>
          <w:rFonts w:ascii="Calibri" w:hAnsi="Calibri" w:cs="Calibri"/>
          <w:color w:val="222222"/>
          <w:sz w:val="22"/>
          <w:szCs w:val="22"/>
        </w:rPr>
        <w:t>… Adatvédelmi okok miatt a gyermek (és nem a szülő) taj-számának beírásával lehet csak megnyitni az igazolást.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  <w:u w:val="single"/>
        </w:rPr>
        <w:t>nem</w:t>
      </w:r>
      <w:proofErr w:type="gramEnd"/>
      <w:r>
        <w:rPr>
          <w:rFonts w:ascii="Calibri" w:hAnsi="Calibri" w:cs="Calibri"/>
          <w:color w:val="222222"/>
          <w:sz w:val="22"/>
          <w:szCs w:val="22"/>
          <w:u w:val="single"/>
        </w:rPr>
        <w:t xml:space="preserve"> érkezett meg az igazolás</w:t>
      </w:r>
      <w:r>
        <w:rPr>
          <w:rFonts w:ascii="Calibri" w:hAnsi="Calibri" w:cs="Calibri"/>
          <w:color w:val="222222"/>
          <w:sz w:val="22"/>
          <w:szCs w:val="22"/>
        </w:rPr>
        <w:t>: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változott a szülő/gondviselő email címe és ezt felénk nem jelezte, mi pedig a korábban megadott/ használt email címre küldtük ki az igazolás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 xml:space="preserve">a szülő/gondviselő email fiókja betelt. Ebben az esetben az a praktika, ha csökkentik a fiókban lévő adat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mennnyiséget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vagyis törlik a felesleges leveleket. A kukát, spam mappát is érdemes törölni!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adatvédelmi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okokból mostantól csak a szülő/ gondviselő számára tudjuk küldeni az igazolást, a közoktatási intézménynek nem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Az igazolásokat elsősorban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emailben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küldjük, de ha valakinek nincs ilyen lehetősége, azt is meg tudjuk oldani, csak mindenképp jelezze ezt előre.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Kérjük Önöket, hogy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egyszerűbb problémával először</w:t>
      </w:r>
      <w:r>
        <w:rPr>
          <w:rFonts w:ascii="Calibri" w:hAnsi="Calibri" w:cs="Calibri"/>
          <w:color w:val="222222"/>
          <w:sz w:val="22"/>
          <w:szCs w:val="22"/>
        </w:rPr>
        <w:t> a </w:t>
      </w:r>
      <w:hyperlink r:id="rId4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https://drbalogjudit.netdoktor.hu/</w:t>
        </w:r>
      </w:hyperlink>
      <w:r>
        <w:rPr>
          <w:rFonts w:ascii="Calibri" w:hAnsi="Calibri" w:cs="Calibri"/>
          <w:color w:val="222222"/>
          <w:sz w:val="22"/>
          <w:szCs w:val="22"/>
        </w:rPr>
        <w:t>  honlapunkon található tanácsokat nézzék meg. Higgyék el, ezzel is jól fognak boldogulni!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Minden megkeresésére igyekszünk mihamarabb válaszolni. Kérjük türelmüket a válaszadásig. Mindenki levelére fogunk reagálni. Kérjük külön amiatt, hogy mikor kapnak választ, egyéb csatornákon (vezetékes telefon, mobiltelefon, SMS stb.) ne érdeklődjenek, az nem gyorsítja a folyamatot, hanem ellenkezőleg lassítja munkánkat, növeli a várakozási időt, hátráltatja az ellátást. Sajnos ilyen mennyiségű ellátás esetén fontossági sorrendet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kell(</w:t>
      </w:r>
      <w:proofErr w:type="spellStart"/>
      <w:proofErr w:type="gramEnd"/>
      <w:r>
        <w:rPr>
          <w:rFonts w:ascii="Calibri" w:hAnsi="Calibri" w:cs="Calibri"/>
          <w:color w:val="222222"/>
          <w:sz w:val="22"/>
          <w:szCs w:val="22"/>
        </w:rPr>
        <w:t>ett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) kialakítanunk: 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a tényleges betegellátás és a prevenciós tevékenység elsőbbséget élvez az igazolások kiállítása és az állandó gyógyszerek felírásával szemben</w:t>
      </w:r>
      <w:r>
        <w:rPr>
          <w:rFonts w:ascii="Calibri" w:hAnsi="Calibri" w:cs="Calibri"/>
          <w:color w:val="FF0000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 Kérjük, az igazolások és az állandó gyógyszerek felírási kérelme </w:t>
      </w:r>
      <w:r>
        <w:rPr>
          <w:rFonts w:ascii="Calibri" w:hAnsi="Calibri" w:cs="Calibri"/>
          <w:color w:val="222222"/>
          <w:sz w:val="22"/>
          <w:szCs w:val="22"/>
        </w:rPr>
        <w:lastRenderedPageBreak/>
        <w:t>kapcsán ezt vegyék figyelembe! Ezek átfutási ideje akár 2-3 munkanap is lehet az egyéb esetek számának függvényében.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A távkonzultációra- a jogszabályi előírás értelmében- a szokásos rendelési időben van mód, amennyiben ezt az egyéb ellátások lehetővé teszik.</w:t>
      </w:r>
      <w:r>
        <w:rPr>
          <w:rFonts w:ascii="Calibri" w:hAnsi="Calibri" w:cs="Calibri"/>
          <w:color w:val="222222"/>
          <w:sz w:val="22"/>
          <w:szCs w:val="22"/>
        </w:rPr>
        <w:t xml:space="preserve"> Emiatt továbbra is mindenkitől azt kérjük, hogyha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emailt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vagy SMS-t írnak, vagy telefonálnak azt a </w:t>
      </w:r>
      <w:r>
        <w:rPr>
          <w:rFonts w:ascii="Calibri" w:hAnsi="Calibri" w:cs="Calibri"/>
          <w:color w:val="222222"/>
          <w:sz w:val="22"/>
          <w:szCs w:val="22"/>
          <w:u w:val="single"/>
        </w:rPr>
        <w:t>rendelési időn belül</w:t>
      </w:r>
      <w:r>
        <w:rPr>
          <w:rFonts w:ascii="Calibri" w:hAnsi="Calibri" w:cs="Calibri"/>
          <w:color w:val="222222"/>
          <w:sz w:val="22"/>
          <w:szCs w:val="22"/>
        </w:rPr>
        <w:t> tegyék, egyébként nem tudjuk garantálni, hogy még aznap reagálunk rá.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Sajnos a munkánkat az elektronikus tér és az egészségügyi programunk frissítése kapcsán keletkezett hibák is még mindig nehezítik, </w:t>
      </w:r>
      <w:r>
        <w:rPr>
          <w:rFonts w:ascii="Calibri" w:hAnsi="Calibri" w:cs="Calibri"/>
          <w:color w:val="222222"/>
          <w:sz w:val="22"/>
          <w:szCs w:val="22"/>
        </w:rPr>
        <w:t xml:space="preserve">így előfordulhat, hogy a receptfelírások csak többedik alkalomra sikerülnek, a patika nem minden esetben látja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E-térbe feltöltött receptjeinket, stb.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Orvosi vizsgálatot és 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időpont foglalást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(!) 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igényel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t>: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1. a 6 hónaposnál fiatalabb lázas gyermek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 aki nehezen veszi a levegőt, zihál, fullad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3. akinek napok óta tartó, vagy nagyon magas láza van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4. aki ismételten hány és hasmenése van, nem itatható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5. akinek erős hasfájása van, de nincs hasmenése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6. akinek feltűnően rossz az általános állapota, nehezen ébreszthető, zavartnak tűnik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7. akinél valamilyen súlyos fertőző betegség gyanúja merül fel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8. minden olyan helyzet, amikor a gyermek állapota hirtelen romlik.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 beteg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gyermek otthoni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kezelésében nagy segítség a </w:t>
      </w:r>
      <w:r>
        <w:rPr>
          <w:rFonts w:ascii="Calibri" w:hAnsi="Calibri" w:cs="Calibri"/>
          <w:b/>
          <w:bCs/>
          <w:color w:val="00B050"/>
          <w:sz w:val="22"/>
          <w:szCs w:val="22"/>
        </w:rPr>
        <w:t>Mit tegyek, ha beteg a gyermekem című könyv</w:t>
      </w:r>
      <w:r>
        <w:rPr>
          <w:rFonts w:ascii="Calibri" w:hAnsi="Calibri" w:cs="Calibri"/>
          <w:color w:val="222222"/>
          <w:sz w:val="22"/>
          <w:szCs w:val="22"/>
        </w:rPr>
        <w:t>, mely a következő linkről ingyenesen letölthető: </w:t>
      </w:r>
      <w:hyperlink r:id="rId5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http://semmelweis.hu/hirek/files/2020/04/Gyermekkori_betegsegek_e-book.pdf?fbclid=IwAR2X-72wxTW4j_Cvs44BHKxMLL_u59wdnIaE5Up_KEgglJvZe0xvOSI6-WM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ÉS a </w:t>
      </w:r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Lázbarát/ </w:t>
      </w:r>
      <w:proofErr w:type="spellStart"/>
      <w:r>
        <w:rPr>
          <w:rFonts w:ascii="Calibri" w:hAnsi="Calibri" w:cs="Calibri"/>
          <w:b/>
          <w:bCs/>
          <w:color w:val="00B050"/>
          <w:sz w:val="22"/>
          <w:szCs w:val="22"/>
        </w:rPr>
        <w:t>Fever</w:t>
      </w:r>
      <w:proofErr w:type="spellEnd"/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B050"/>
          <w:sz w:val="22"/>
          <w:szCs w:val="22"/>
        </w:rPr>
        <w:t>friend</w:t>
      </w:r>
      <w:proofErr w:type="spellEnd"/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 applikáció</w:t>
      </w:r>
      <w:r>
        <w:rPr>
          <w:rFonts w:ascii="Calibri" w:hAnsi="Calibri" w:cs="Calibri"/>
          <w:color w:val="222222"/>
          <w:sz w:val="22"/>
          <w:szCs w:val="22"/>
        </w:rPr>
        <w:t>: </w:t>
      </w:r>
      <w:hyperlink r:id="rId6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https://lazbarat.hu/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Használják a </w:t>
      </w:r>
      <w:proofErr w:type="spellStart"/>
      <w:r>
        <w:rPr>
          <w:rFonts w:ascii="Calibri" w:hAnsi="Calibri" w:cs="Calibri"/>
          <w:b/>
          <w:bCs/>
          <w:color w:val="00B050"/>
          <w:sz w:val="22"/>
          <w:szCs w:val="22"/>
        </w:rPr>
        <w:t>NetDoktor</w:t>
      </w:r>
      <w:proofErr w:type="spellEnd"/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 Páciens applikációt</w:t>
      </w:r>
      <w:r>
        <w:rPr>
          <w:rFonts w:ascii="Calibri" w:hAnsi="Calibri" w:cs="Calibri"/>
          <w:color w:val="222222"/>
          <w:sz w:val="22"/>
          <w:szCs w:val="22"/>
        </w:rPr>
        <w:t xml:space="preserve">. Ezzel gyorsabb pl. a receptírás, könnyebben feltölthetők az átküldött dokumentumok, stb. 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NetDoktor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Páciens alkalmazás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ingyenesen letölthető 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Google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Play 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Android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) és az Apple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Store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iOS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iPhone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) alkalmazás áruházakból. Regisztráció szükséges, melyet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gyermeke taj</w:t>
      </w:r>
      <w:r>
        <w:rPr>
          <w:rFonts w:ascii="Calibri" w:hAnsi="Calibri" w:cs="Calibri"/>
          <w:color w:val="222222"/>
          <w:sz w:val="22"/>
          <w:szCs w:val="22"/>
        </w:rPr>
        <w:t>-számával tehet meg, majd az orvos kiválasztása után küldjön csatlakozási kérelmet számunkra. Ennek elfogadását követően már használhatja is mobiltelefonját a velünk való kapcsolattartás céljára. Az applikáció letöltéséről részletes leírást itt talál: </w:t>
      </w:r>
      <w:hyperlink r:id="rId7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https://www.netdoktor.hu/paciensapp/sugo.pdf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Ajánlott oldalak: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8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www.hgye.hu</w:t>
        </w:r>
      </w:hyperlink>
      <w:r>
        <w:rPr>
          <w:rFonts w:ascii="Calibri" w:hAnsi="Calibri" w:cs="Calibri"/>
          <w:color w:val="222222"/>
          <w:sz w:val="22"/>
          <w:szCs w:val="22"/>
        </w:rPr>
        <w:t> Fontos információk az ügyeleti időben jelentkező betegek ellátásával kapcsolatban: </w:t>
      </w:r>
      <w:hyperlink r:id="rId9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http://www.hgye.hu/index.php?id=3&amp;cid=259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10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https://www.facebook.com/BiztosKezekAlapellatoGyermekorvosokTarsasaga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11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www.mierted.com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Folyamatosan frissülő oldal: </w:t>
      </w:r>
      <w:hyperlink r:id="rId12" w:tgtFrame="_blank" w:history="1">
        <w:r>
          <w:rPr>
            <w:rStyle w:val="Hiperhivatkozs"/>
            <w:rFonts w:ascii="Calibri" w:hAnsi="Calibri" w:cs="Calibri"/>
            <w:color w:val="1155CC"/>
            <w:sz w:val="22"/>
            <w:szCs w:val="22"/>
          </w:rPr>
          <w:t>https://koronavirus-kisokos.eu/</w:t>
        </w:r>
      </w:hyperlink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Megértésüket és együttműködésüket köszönjük!                                                         Dr. Balog Judit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B7F55" w:rsidRDefault="001B7F55" w:rsidP="001B7F55">
      <w:pPr>
        <w:pStyle w:val="m-111463031550922131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2021.10.04.</w:t>
      </w:r>
    </w:p>
    <w:p w:rsidR="004A29DF" w:rsidRPr="00D55191" w:rsidRDefault="004A29DF" w:rsidP="00D55191">
      <w:pPr>
        <w:rPr>
          <w:szCs w:val="24"/>
        </w:rPr>
      </w:pPr>
    </w:p>
    <w:sectPr w:rsidR="004A29DF" w:rsidRPr="00D55191" w:rsidSect="00F3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29DF"/>
    <w:rsid w:val="001B7F55"/>
    <w:rsid w:val="002078BE"/>
    <w:rsid w:val="004A29DF"/>
    <w:rsid w:val="007A546D"/>
    <w:rsid w:val="00D55191"/>
    <w:rsid w:val="00E50313"/>
    <w:rsid w:val="00EF2D1A"/>
    <w:rsid w:val="00F3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6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1114630315509221317msoplaintext">
    <w:name w:val="m_-1114630315509221317msoplaintext"/>
    <w:basedOn w:val="Norml"/>
    <w:rsid w:val="001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B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ye.h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tdoktor.hu/paciensapp/sugo.pdf" TargetMode="External"/><Relationship Id="rId12" Type="http://schemas.openxmlformats.org/officeDocument/2006/relationships/hyperlink" Target="https://koronavirus-kisokos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zbarat.hu/" TargetMode="External"/><Relationship Id="rId11" Type="http://schemas.openxmlformats.org/officeDocument/2006/relationships/hyperlink" Target="http://www.mierted.com/" TargetMode="External"/><Relationship Id="rId5" Type="http://schemas.openxmlformats.org/officeDocument/2006/relationships/hyperlink" Target="http://semmelweis.hu/hirek/files/2020/04/Gyermekkori_betegsegek_e-book.pdf?fbclid=IwAR2X-72wxTW4j_Cvs44BHKxMLL_u59wdnIaE5Up_KEgglJvZe0xvOSI6-WM" TargetMode="External"/><Relationship Id="rId10" Type="http://schemas.openxmlformats.org/officeDocument/2006/relationships/hyperlink" Target="https://www.facebook.com/BiztosKezekAlapellatoGyermekorvosokTarsasaga" TargetMode="External"/><Relationship Id="rId4" Type="http://schemas.openxmlformats.org/officeDocument/2006/relationships/hyperlink" Target="https://drbalogjudit.netdoktor.hu/" TargetMode="External"/><Relationship Id="rId9" Type="http://schemas.openxmlformats.org/officeDocument/2006/relationships/hyperlink" Target="http://www.hgye.hu/index.php?id=3&amp;cid=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hospitaly</dc:creator>
  <cp:lastModifiedBy>pingiczer.zsofia</cp:lastModifiedBy>
  <cp:revision>2</cp:revision>
  <dcterms:created xsi:type="dcterms:W3CDTF">2021-10-04T06:46:00Z</dcterms:created>
  <dcterms:modified xsi:type="dcterms:W3CDTF">2021-10-04T06:46:00Z</dcterms:modified>
</cp:coreProperties>
</file>